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B51C6">
        <w:rPr>
          <w:rFonts w:ascii="Times New Roman Bold" w:hAnsi="Times New Roman Bold"/>
          <w:b/>
          <w:caps/>
          <w:sz w:val="32"/>
          <w:szCs w:val="32"/>
        </w:rPr>
        <w:t>IVANA MIKULIĆ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B77FC">
        <w:rPr>
          <w:b/>
          <w:sz w:val="32"/>
          <w:szCs w:val="32"/>
          <w:lang w:val="sl-SI"/>
        </w:rPr>
        <w:t>1</w:t>
      </w:r>
      <w:r w:rsidR="00DB51C6">
        <w:rPr>
          <w:b/>
          <w:sz w:val="32"/>
          <w:szCs w:val="32"/>
          <w:lang w:val="sl-SI"/>
        </w:rPr>
        <w:t>77</w:t>
      </w:r>
      <w:r w:rsidR="009326A2">
        <w:rPr>
          <w:b/>
          <w:sz w:val="32"/>
          <w:szCs w:val="32"/>
          <w:lang w:val="sl-SI"/>
        </w:rPr>
        <w:t>/</w:t>
      </w:r>
      <w:r w:rsidR="00AA36B2">
        <w:rPr>
          <w:b/>
          <w:sz w:val="32"/>
          <w:szCs w:val="32"/>
          <w:lang w:val="sl-SI"/>
        </w:rPr>
        <w:t>1</w:t>
      </w:r>
      <w:r w:rsidR="00DB51C6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B51C6">
        <w:rPr>
          <w:b/>
          <w:bCs/>
          <w:sz w:val="32"/>
          <w:szCs w:val="32"/>
        </w:rPr>
        <w:t>ULOGA SVJETSKE BANKE U OLAKŠANJU DUGA NAJSIROMAŠNIJIM ZEMLJAMA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B51C6">
        <w:rPr>
          <w:b/>
          <w:sz w:val="28"/>
          <w:szCs w:val="28"/>
          <w:lang w:val="sl-SI"/>
        </w:rPr>
        <w:t>Danijela Jaćimović</w:t>
      </w:r>
      <w:bookmarkStart w:id="1" w:name="_GoBack"/>
      <w:bookmarkEnd w:id="1"/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2022-12-28T10:18:00Z</cp:lastPrinted>
  <dcterms:created xsi:type="dcterms:W3CDTF">2022-12-28T10:18:00Z</dcterms:created>
  <dcterms:modified xsi:type="dcterms:W3CDTF">2022-12-28T10:18:00Z</dcterms:modified>
</cp:coreProperties>
</file>